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52D7A05F" w14:textId="02E1F42B" w:rsidR="00DF3AB5"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w:t>
      </w:r>
      <w:r w:rsidR="00617D0A">
        <w:rPr>
          <w:rFonts w:asciiTheme="minorHAnsi" w:hAnsiTheme="minorHAnsi" w:cs="Arial"/>
          <w:sz w:val="22"/>
        </w:rPr>
        <w:t xml:space="preserve"> sur la fourniture des consommables reparti comme suit :</w:t>
      </w:r>
    </w:p>
    <w:p w14:paraId="4CC64DF5" w14:textId="586F57F6" w:rsidR="00DF3AB5" w:rsidRPr="00B95066" w:rsidRDefault="0001196C" w:rsidP="00891B43">
      <w:pPr>
        <w:spacing w:before="120" w:line="240" w:lineRule="auto"/>
        <w:jc w:val="both"/>
        <w:rPr>
          <w:rFonts w:asciiTheme="minorHAnsi" w:hAnsiTheme="minorHAnsi" w:cstheme="minorHAnsi"/>
          <w:b/>
          <w:bCs/>
          <w:color w:val="000000" w:themeColor="text1"/>
          <w:sz w:val="22"/>
          <w:szCs w:val="22"/>
        </w:rPr>
      </w:pPr>
      <w:sdt>
        <w:sdtPr>
          <w:rPr>
            <w:rFonts w:asciiTheme="minorHAnsi" w:hAnsiTheme="minorHAnsi" w:cstheme="minorHAnsi"/>
            <w:b/>
            <w:bCs/>
            <w:color w:val="000000" w:themeColor="text1"/>
            <w:sz w:val="22"/>
            <w:szCs w:val="22"/>
          </w:rPr>
          <w:id w:val="-1101875857"/>
          <w14:checkbox>
            <w14:checked w14:val="0"/>
            <w14:checkedState w14:val="2612" w14:font="MS Gothic"/>
            <w14:uncheckedState w14:val="2610" w14:font="MS Gothic"/>
          </w14:checkbox>
        </w:sdtPr>
        <w:sdtEndPr/>
        <w:sdtContent>
          <w:r w:rsidR="00F118F4">
            <w:rPr>
              <w:rFonts w:ascii="MS Gothic" w:eastAsia="MS Gothic" w:hAnsi="MS Gothic" w:cstheme="minorHAnsi" w:hint="eastAsia"/>
              <w:b/>
              <w:bCs/>
              <w:color w:val="000000" w:themeColor="text1"/>
              <w:sz w:val="22"/>
              <w:szCs w:val="22"/>
            </w:rPr>
            <w:t>☐</w:t>
          </w:r>
        </w:sdtContent>
      </w:sdt>
      <w:r w:rsidR="00E30AE5" w:rsidRPr="00B95066">
        <w:rPr>
          <w:rFonts w:asciiTheme="minorHAnsi" w:hAnsiTheme="minorHAnsi" w:cstheme="minorHAnsi"/>
          <w:b/>
          <w:bCs/>
          <w:color w:val="000000" w:themeColor="text1"/>
          <w:sz w:val="22"/>
          <w:szCs w:val="22"/>
        </w:rPr>
        <w:t xml:space="preserve"> LOT 1 :  </w:t>
      </w:r>
      <w:r w:rsidR="00396B4F" w:rsidRPr="00B95066">
        <w:rPr>
          <w:rFonts w:asciiTheme="minorHAnsi" w:hAnsiTheme="minorHAnsi" w:cstheme="minorHAnsi"/>
          <w:b/>
          <w:bCs/>
          <w:color w:val="000000" w:themeColor="text1"/>
          <w:sz w:val="22"/>
          <w:szCs w:val="22"/>
        </w:rPr>
        <w:t>Consommable</w:t>
      </w:r>
      <w:r w:rsidR="00617D0A">
        <w:rPr>
          <w:rFonts w:asciiTheme="minorHAnsi" w:hAnsiTheme="minorHAnsi" w:cstheme="minorHAnsi"/>
          <w:b/>
          <w:bCs/>
          <w:color w:val="000000" w:themeColor="text1"/>
          <w:sz w:val="22"/>
          <w:szCs w:val="22"/>
        </w:rPr>
        <w:t xml:space="preserve"> de</w:t>
      </w:r>
      <w:r w:rsidR="00396B4F" w:rsidRPr="00B95066">
        <w:rPr>
          <w:rFonts w:asciiTheme="minorHAnsi" w:hAnsiTheme="minorHAnsi" w:cstheme="minorHAnsi"/>
          <w:b/>
          <w:bCs/>
          <w:color w:val="000000" w:themeColor="text1"/>
          <w:sz w:val="22"/>
          <w:szCs w:val="22"/>
        </w:rPr>
        <w:t xml:space="preserve"> bureau </w:t>
      </w:r>
    </w:p>
    <w:p w14:paraId="755159B5" w14:textId="3FF5FA32" w:rsidR="00E30AE5" w:rsidRPr="00B95066" w:rsidRDefault="0001196C" w:rsidP="00891B43">
      <w:pPr>
        <w:spacing w:before="120" w:line="240" w:lineRule="auto"/>
        <w:jc w:val="both"/>
        <w:rPr>
          <w:rFonts w:asciiTheme="minorHAnsi" w:hAnsiTheme="minorHAnsi" w:cstheme="minorHAnsi"/>
          <w:b/>
          <w:bCs/>
          <w:color w:val="000000" w:themeColor="text1"/>
          <w:sz w:val="22"/>
          <w:szCs w:val="22"/>
        </w:rPr>
      </w:pPr>
      <w:sdt>
        <w:sdtPr>
          <w:rPr>
            <w:rFonts w:asciiTheme="minorHAnsi" w:hAnsiTheme="minorHAnsi" w:cstheme="minorHAnsi"/>
            <w:b/>
            <w:bCs/>
            <w:color w:val="000000" w:themeColor="text1"/>
            <w:sz w:val="22"/>
            <w:szCs w:val="22"/>
          </w:rPr>
          <w:id w:val="313461231"/>
          <w14:checkbox>
            <w14:checked w14:val="0"/>
            <w14:checkedState w14:val="2612" w14:font="MS Gothic"/>
            <w14:uncheckedState w14:val="2610" w14:font="MS Gothic"/>
          </w14:checkbox>
        </w:sdtPr>
        <w:sdtEndPr/>
        <w:sdtContent>
          <w:r w:rsidR="00E30AE5" w:rsidRPr="00B95066">
            <w:rPr>
              <w:rFonts w:ascii="Segoe UI Symbol" w:hAnsi="Segoe UI Symbol" w:cs="Segoe UI Symbol"/>
              <w:b/>
              <w:bCs/>
              <w:color w:val="000000" w:themeColor="text1"/>
              <w:sz w:val="22"/>
              <w:szCs w:val="22"/>
            </w:rPr>
            <w:t>☐</w:t>
          </w:r>
        </w:sdtContent>
      </w:sdt>
      <w:r w:rsidR="00E30AE5" w:rsidRPr="00B95066">
        <w:rPr>
          <w:rFonts w:asciiTheme="minorHAnsi" w:hAnsiTheme="minorHAnsi" w:cstheme="minorHAnsi"/>
          <w:b/>
          <w:bCs/>
          <w:color w:val="000000" w:themeColor="text1"/>
          <w:sz w:val="22"/>
          <w:szCs w:val="22"/>
        </w:rPr>
        <w:t xml:space="preserve"> LOT 2 : </w:t>
      </w:r>
      <w:r w:rsidR="00396B4F" w:rsidRPr="00B95066">
        <w:rPr>
          <w:rFonts w:asciiTheme="minorHAnsi" w:hAnsiTheme="minorHAnsi" w:cstheme="minorHAnsi"/>
          <w:b/>
          <w:bCs/>
          <w:color w:val="000000" w:themeColor="text1"/>
          <w:sz w:val="22"/>
          <w:szCs w:val="22"/>
        </w:rPr>
        <w:t>Produits d’entretien</w:t>
      </w:r>
    </w:p>
    <w:p w14:paraId="6788647B" w14:textId="7BD60828" w:rsidR="00E30AE5" w:rsidRPr="00B95066" w:rsidRDefault="0001196C" w:rsidP="00891B43">
      <w:pPr>
        <w:spacing w:before="120" w:line="240" w:lineRule="auto"/>
        <w:jc w:val="both"/>
        <w:rPr>
          <w:rFonts w:asciiTheme="minorHAnsi" w:hAnsiTheme="minorHAnsi" w:cstheme="minorHAnsi"/>
          <w:sz w:val="22"/>
          <w:szCs w:val="22"/>
        </w:rPr>
      </w:pPr>
      <w:sdt>
        <w:sdtPr>
          <w:rPr>
            <w:rFonts w:asciiTheme="minorHAnsi" w:hAnsiTheme="minorHAnsi" w:cstheme="minorHAnsi"/>
            <w:b/>
            <w:bCs/>
            <w:color w:val="000000" w:themeColor="text1"/>
            <w:sz w:val="22"/>
            <w:szCs w:val="22"/>
          </w:rPr>
          <w:id w:val="-2029089422"/>
          <w14:checkbox>
            <w14:checked w14:val="0"/>
            <w14:checkedState w14:val="2612" w14:font="MS Gothic"/>
            <w14:uncheckedState w14:val="2610" w14:font="MS Gothic"/>
          </w14:checkbox>
        </w:sdtPr>
        <w:sdtEndPr/>
        <w:sdtContent>
          <w:r w:rsidR="00E30AE5" w:rsidRPr="00B95066">
            <w:rPr>
              <w:rFonts w:ascii="Segoe UI Symbol" w:eastAsia="MS Gothic" w:hAnsi="Segoe UI Symbol" w:cs="Segoe UI Symbol"/>
              <w:b/>
              <w:bCs/>
              <w:color w:val="000000" w:themeColor="text1"/>
              <w:sz w:val="22"/>
              <w:szCs w:val="22"/>
            </w:rPr>
            <w:t>☐</w:t>
          </w:r>
        </w:sdtContent>
      </w:sdt>
      <w:r w:rsidR="00E30AE5" w:rsidRPr="00B95066">
        <w:rPr>
          <w:rFonts w:asciiTheme="minorHAnsi" w:hAnsiTheme="minorHAnsi" w:cstheme="minorHAnsi"/>
          <w:b/>
          <w:bCs/>
          <w:color w:val="000000" w:themeColor="text1"/>
          <w:sz w:val="22"/>
          <w:szCs w:val="22"/>
        </w:rPr>
        <w:t xml:space="preserve"> LOT 3 : </w:t>
      </w:r>
      <w:r w:rsidR="00396B4F" w:rsidRPr="00B95066">
        <w:rPr>
          <w:rFonts w:asciiTheme="minorHAnsi" w:hAnsiTheme="minorHAnsi" w:cstheme="minorHAnsi"/>
          <w:b/>
          <w:bCs/>
          <w:color w:val="000000" w:themeColor="text1"/>
          <w:sz w:val="22"/>
          <w:szCs w:val="22"/>
        </w:rPr>
        <w:t>Petit déjeuner</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46E739B8"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w:t>
      </w:r>
      <w:r w:rsidR="00DC1707">
        <w:rPr>
          <w:rFonts w:asciiTheme="minorHAnsi" w:hAnsiTheme="minorHAnsi" w:cs="Arial"/>
          <w:sz w:val="22"/>
        </w:rPr>
        <w:t xml:space="preserve">ns le cadre de la consultation portant sur </w:t>
      </w:r>
      <w:r w:rsidR="00396B4F">
        <w:rPr>
          <w:rFonts w:asciiTheme="minorHAnsi" w:hAnsiTheme="minorHAnsi" w:cs="Arial"/>
          <w:sz w:val="22"/>
        </w:rPr>
        <w:t>l</w:t>
      </w:r>
      <w:r w:rsidR="00617D0A">
        <w:rPr>
          <w:rFonts w:asciiTheme="minorHAnsi" w:hAnsiTheme="minorHAnsi" w:cs="Arial"/>
          <w:sz w:val="22"/>
        </w:rPr>
        <w:t xml:space="preserve">a fourniture </w:t>
      </w:r>
      <w:r w:rsidR="004F1BF5">
        <w:rPr>
          <w:rFonts w:asciiTheme="minorHAnsi" w:hAnsiTheme="minorHAnsi" w:cs="Arial"/>
          <w:sz w:val="22"/>
        </w:rPr>
        <w:t>des consommables</w:t>
      </w:r>
      <w:r w:rsidR="00DC1707"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168F3D88"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t sur un registre professionnel (</w:t>
      </w:r>
      <w:r w:rsidR="005C49D9">
        <w:rPr>
          <w:rFonts w:asciiTheme="minorHAnsi" w:hAnsiTheme="minorHAnsi" w:cs="Arial"/>
          <w:sz w:val="22"/>
        </w:rPr>
        <w:t>RCCM</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79EB5BA6" w:rsidR="00C43FF9" w:rsidRDefault="00396B4F" w:rsidP="00891B43">
      <w:pPr>
        <w:spacing w:before="120" w:line="240" w:lineRule="auto"/>
        <w:jc w:val="both"/>
        <w:rPr>
          <w:rFonts w:asciiTheme="minorHAnsi" w:hAnsiTheme="minorHAnsi" w:cs="Arial"/>
          <w:sz w:val="22"/>
        </w:rPr>
      </w:pPr>
      <w:r>
        <w:rPr>
          <w:rFonts w:asciiTheme="minorHAnsi" w:hAnsiTheme="minorHAnsi" w:cs="Arial"/>
          <w:sz w:val="22"/>
        </w:rPr>
        <w:t>Sans objet</w:t>
      </w:r>
    </w:p>
    <w:p w14:paraId="5527FAF8" w14:textId="2431D3E9" w:rsidR="00CB0B38" w:rsidRDefault="00CB0B38" w:rsidP="00891B43">
      <w:pPr>
        <w:spacing w:before="120" w:line="240" w:lineRule="auto"/>
        <w:jc w:val="both"/>
        <w:rPr>
          <w:rFonts w:asciiTheme="minorHAnsi" w:hAnsiTheme="minorHAnsi" w:cs="Arial"/>
          <w:sz w:val="22"/>
        </w:rPr>
      </w:pPr>
    </w:p>
    <w:p w14:paraId="269B5B60" w14:textId="52BB2234" w:rsidR="00CB0B38" w:rsidRDefault="00CB0B38" w:rsidP="00891B43">
      <w:pPr>
        <w:spacing w:before="120" w:line="240" w:lineRule="auto"/>
        <w:jc w:val="both"/>
        <w:rPr>
          <w:rFonts w:asciiTheme="minorHAnsi" w:hAnsiTheme="minorHAnsi" w:cs="Arial"/>
          <w:sz w:val="22"/>
        </w:rPr>
      </w:pPr>
    </w:p>
    <w:p w14:paraId="701BF895" w14:textId="77777777" w:rsidR="00CB0B38" w:rsidRPr="0064446E" w:rsidRDefault="00CB0B38" w:rsidP="00891B43">
      <w:pPr>
        <w:spacing w:before="120" w:line="240" w:lineRule="auto"/>
        <w:jc w:val="both"/>
        <w:rPr>
          <w:rFonts w:asciiTheme="minorHAnsi" w:hAnsiTheme="minorHAnsi" w:cs="Arial"/>
          <w:i/>
          <w:sz w:val="22"/>
        </w:rPr>
      </w:pP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0C811EBB" w14:textId="6880AF01" w:rsidR="00B24EF4" w:rsidRDefault="00EB1C73" w:rsidP="00D73590">
      <w:pPr>
        <w:spacing w:before="120" w:line="240" w:lineRule="auto"/>
        <w:jc w:val="both"/>
        <w:rPr>
          <w:rFonts w:asciiTheme="minorHAnsi" w:hAnsiTheme="minorHAnsi" w:cs="Arial"/>
          <w:sz w:val="22"/>
        </w:rPr>
      </w:pPr>
      <w:r w:rsidRPr="00DC1707">
        <w:rPr>
          <w:rFonts w:asciiTheme="minorHAnsi" w:hAnsiTheme="minorHAnsi" w:cs="Arial"/>
          <w:sz w:val="22"/>
        </w:rPr>
        <w:t xml:space="preserve">La capacité technique et professionnelle </w:t>
      </w:r>
      <w:r w:rsidR="005E6F93" w:rsidRPr="00DC1707">
        <w:rPr>
          <w:rFonts w:asciiTheme="minorHAnsi" w:hAnsiTheme="minorHAnsi" w:cs="Arial"/>
          <w:sz w:val="22"/>
        </w:rPr>
        <w:t>d</w:t>
      </w:r>
      <w:r w:rsidR="00423753" w:rsidRPr="00DC1707">
        <w:rPr>
          <w:rFonts w:asciiTheme="minorHAnsi" w:hAnsiTheme="minorHAnsi" w:cs="Arial"/>
          <w:sz w:val="22"/>
        </w:rPr>
        <w:t xml:space="preserve">u candidat </w:t>
      </w:r>
      <w:r w:rsidRPr="00DC1707">
        <w:rPr>
          <w:rFonts w:asciiTheme="minorHAnsi" w:hAnsiTheme="minorHAnsi" w:cs="Arial"/>
          <w:sz w:val="22"/>
        </w:rPr>
        <w:t xml:space="preserve">sera appréciée sur la base </w:t>
      </w:r>
      <w:r w:rsidR="00423753" w:rsidRPr="00DC1707">
        <w:rPr>
          <w:rFonts w:asciiTheme="minorHAnsi" w:hAnsiTheme="minorHAnsi" w:cs="Arial"/>
          <w:sz w:val="22"/>
        </w:rPr>
        <w:t xml:space="preserve">des renseignements portant </w:t>
      </w:r>
      <w:r w:rsidR="00836BE8" w:rsidRPr="00DC1707">
        <w:rPr>
          <w:rFonts w:asciiTheme="minorHAnsi" w:hAnsiTheme="minorHAnsi" w:cs="Arial"/>
          <w:sz w:val="22"/>
        </w:rPr>
        <w:t xml:space="preserve">préciser les </w:t>
      </w:r>
      <w:r w:rsidR="00423753" w:rsidRPr="00DC1707">
        <w:rPr>
          <w:rFonts w:asciiTheme="minorHAnsi" w:hAnsiTheme="minorHAnsi" w:cs="Arial"/>
          <w:sz w:val="22"/>
        </w:rPr>
        <w:t xml:space="preserve">éléments portant sur sa capacité à mettre en œuvre </w:t>
      </w:r>
      <w:r w:rsidR="00836BE8" w:rsidRPr="00DC1707">
        <w:rPr>
          <w:rFonts w:asciiTheme="minorHAnsi" w:hAnsiTheme="minorHAnsi" w:cs="Arial"/>
          <w:sz w:val="22"/>
        </w:rPr>
        <w:t>pouvant qualifier l’éligibilité de la candidature</w:t>
      </w:r>
      <w:r w:rsidR="00423753" w:rsidRPr="00DC1707">
        <w:rPr>
          <w:rFonts w:asciiTheme="minorHAnsi" w:hAnsiTheme="minorHAnsi" w:cs="Arial"/>
          <w:sz w:val="22"/>
        </w:rPr>
        <w:t xml:space="preserve"> tels que définis dans </w:t>
      </w:r>
      <w:r w:rsidR="006E764D">
        <w:rPr>
          <w:rFonts w:asciiTheme="minorHAnsi" w:hAnsiTheme="minorHAnsi" w:cs="Arial"/>
          <w:sz w:val="22"/>
        </w:rPr>
        <w:t xml:space="preserve">RC </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4373E387" w:rsidR="00915390" w:rsidRPr="00DD7FE9" w:rsidRDefault="00F118F4" w:rsidP="00891B43">
      <w:pPr>
        <w:spacing w:before="120" w:line="240" w:lineRule="auto"/>
        <w:jc w:val="both"/>
        <w:rPr>
          <w:rFonts w:asciiTheme="minorHAnsi" w:hAnsiTheme="minorHAnsi" w:cs="Arial"/>
          <w:i/>
          <w:color w:val="0070C0"/>
          <w:sz w:val="22"/>
        </w:rPr>
      </w:pPr>
      <w:r>
        <w:rPr>
          <w:rFonts w:asciiTheme="minorHAnsi" w:hAnsiTheme="minorHAnsi" w:cs="Arial"/>
          <w:sz w:val="22"/>
        </w:rPr>
        <w:t>Sans objet</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687F4855" w14:textId="461A2B24" w:rsidR="00DC1707" w:rsidRPr="00DC1707" w:rsidRDefault="00BB0798" w:rsidP="00DC1707">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w:t>
      </w:r>
      <w:r w:rsidRPr="00DC1707">
        <w:rPr>
          <w:rFonts w:ascii="Calibri" w:hAnsi="Calibri"/>
          <w:sz w:val="22"/>
          <w:szCs w:val="22"/>
        </w:rPr>
        <w:t xml:space="preserve">du </w:t>
      </w:r>
      <w:commentRangeStart w:id="0"/>
      <w:r w:rsidRPr="00DC1707">
        <w:rPr>
          <w:rFonts w:ascii="Calibri" w:hAnsi="Calibri"/>
          <w:sz w:val="22"/>
          <w:szCs w:val="22"/>
        </w:rPr>
        <w:t>contrat</w:t>
      </w:r>
      <w:commentRangeEnd w:id="0"/>
      <w:r w:rsidR="00F118F4">
        <w:rPr>
          <w:rStyle w:val="Marquedecommentaire"/>
        </w:rPr>
        <w:commentReference w:id="0"/>
      </w:r>
      <w:r w:rsidRPr="00DC1707">
        <w:rPr>
          <w:rFonts w:ascii="Calibri" w:hAnsi="Calibri"/>
          <w:sz w:val="22"/>
          <w:szCs w:val="22"/>
        </w:rPr>
        <w:t xml:space="preserve"> : </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5B29C0DA" w:rsidR="00BB0798" w:rsidRPr="00BB0798" w:rsidRDefault="00445769"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w:t>
      </w:r>
      <w:r w:rsidR="00BB0798" w:rsidRPr="00BB0798">
        <w:rPr>
          <w:rFonts w:ascii="Calibri" w:hAnsi="Calibri"/>
          <w:sz w:val="22"/>
          <w:szCs w:val="22"/>
        </w:rPr>
        <w:t xml:space="preserve"> en son nom propre (</w:t>
      </w:r>
      <w:r w:rsidR="00BB0798" w:rsidRPr="00BB0798">
        <w:rPr>
          <w:rFonts w:ascii="Calibri" w:hAnsi="Calibri"/>
          <w:i/>
          <w:sz w:val="22"/>
          <w:szCs w:val="22"/>
        </w:rPr>
        <w:t>dans le cas d’une candidature d’une personne physique disposant d’une personnalité juridique</w:t>
      </w:r>
      <w:r w:rsidR="00BB0798"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072E7278" w:rsidR="00BB0798" w:rsidRPr="001C3795" w:rsidRDefault="00445769"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w:t>
      </w:r>
      <w:r w:rsidR="00BB0798" w:rsidRPr="00BB0798">
        <w:rPr>
          <w:rFonts w:ascii="Calibri" w:hAnsi="Calibri"/>
          <w:sz w:val="22"/>
          <w:szCs w:val="22"/>
        </w:rPr>
        <w:t xml:space="preserve"> en qualité de représentant de la personne morale suivante </w:t>
      </w:r>
      <w:r w:rsidR="00BB0798"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4FACDB73" w:rsidR="00BB0798" w:rsidRDefault="00445769"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w:t>
      </w:r>
      <w:r w:rsidR="00BB0798"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00BB0798" w:rsidRPr="00BB0798">
        <w:rPr>
          <w:rFonts w:ascii="Calibri" w:hAnsi="Calibri"/>
          <w:sz w:val="22"/>
          <w:szCs w:val="22"/>
        </w:rPr>
        <w:t xml:space="preserve"> du Code </w:t>
      </w:r>
      <w:r w:rsidR="00C67B8A">
        <w:rPr>
          <w:rFonts w:ascii="Calibri" w:hAnsi="Calibri"/>
          <w:sz w:val="22"/>
          <w:szCs w:val="22"/>
        </w:rPr>
        <w:t xml:space="preserve">français </w:t>
      </w:r>
      <w:r w:rsidR="00BB0798"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21E31C99" w:rsidR="00BB0798" w:rsidRPr="00BB0798" w:rsidRDefault="00B6005B"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w:t>
      </w:r>
      <w:r w:rsidR="00BB0798"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E541564" w:rsidR="00BB0798" w:rsidRDefault="00B6005B"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w:t>
      </w:r>
      <w:r w:rsidR="00BB0798"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00BB0798"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23BC29A4" w:rsidR="00BB0798" w:rsidRPr="00BB0798" w:rsidRDefault="003B70A5"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Déclare</w:t>
      </w:r>
      <w:r w:rsidR="00BB0798" w:rsidRPr="00BB0798">
        <w:rPr>
          <w:rFonts w:ascii="Calibri" w:hAnsi="Calibri"/>
          <w:noProof/>
          <w:sz w:val="22"/>
          <w:szCs w:val="22"/>
        </w:rPr>
        <w:t xml:space="preserve"> qu’il/qu’elle :</w:t>
      </w:r>
    </w:p>
    <w:p w14:paraId="1B996834" w14:textId="13B45907" w:rsidR="00BB0798" w:rsidRPr="00BB0798" w:rsidRDefault="003B70A5"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N’acquière</w:t>
      </w:r>
      <w:r w:rsidR="00BB0798"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5"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6"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7"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8"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69C7CB96" w:rsidR="00BB0798" w:rsidRPr="00BB0798" w:rsidRDefault="003B70A5"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w:t>
      </w:r>
      <w:r w:rsidR="00BB0798"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00BB0798" w:rsidRPr="00BB0798">
        <w:rPr>
          <w:rFonts w:ascii="Calibri" w:eastAsia="Calibri" w:hAnsi="Calibri" w:cs="Calibri"/>
          <w:sz w:val="22"/>
          <w:szCs w:val="22"/>
          <w:lang w:eastAsia="en-US"/>
        </w:rPr>
        <w:t xml:space="preserve"> pas</w:t>
      </w:r>
      <w:r w:rsidR="00BB0798"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01196C"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9"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54EFBF31" w:rsidR="00BB0798" w:rsidRPr="00BB0798" w:rsidRDefault="003B70A5"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w:t>
      </w:r>
      <w:r w:rsidR="00BB0798"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397C49EB" w:rsidR="00BB0798" w:rsidRPr="00BB0798" w:rsidRDefault="003B70A5"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w:t>
      </w:r>
      <w:r w:rsidR="00BB0798"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044F391E" w:rsidR="00BB0798" w:rsidRPr="00BB0798" w:rsidRDefault="003B70A5"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w:t>
      </w:r>
      <w:r w:rsidR="00BB0798"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20"/>
          <w:headerReference w:type="first" r:id="rId21"/>
          <w:footerReference w:type="first" r:id="rId22"/>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2" w:name="_MON_1582458567"/>
      <w:bookmarkEnd w:id="2"/>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95pt" o:ole="">
            <v:imagedata r:id="rId24" o:title=""/>
          </v:shape>
          <o:OLEObject Type="Embed" ProgID="Excel.Sheet.12" ShapeID="_x0000_i1025" DrawAspect="Content" ObjectID="_1831287575"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Lamine DIALLO" w:date="2026-01-30T14:13:00Z" w:initials="LD">
    <w:p w14:paraId="66E4A965" w14:textId="27D62AF1" w:rsidR="00F118F4" w:rsidRDefault="00F118F4">
      <w:pPr>
        <w:pStyle w:val="Commentaire"/>
      </w:pPr>
      <w:r>
        <w:rPr>
          <w:rStyle w:val="Marquedecommentaire"/>
        </w:rPr>
        <w:annotationRef/>
      </w:r>
      <w:r>
        <w:t xml:space="preserve">Objet du lot </w:t>
      </w:r>
      <w:bookmarkStart w:id="1" w:name="_GoBack"/>
      <w:bookmarkEnd w:id="1"/>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66E4A965" w15:done="0"/>
</w15:commentsEx>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94304F" w14:textId="77777777" w:rsidR="0001196C" w:rsidRDefault="0001196C">
      <w:r>
        <w:separator/>
      </w:r>
    </w:p>
  </w:endnote>
  <w:endnote w:type="continuationSeparator" w:id="0">
    <w:p w14:paraId="3E676442" w14:textId="77777777" w:rsidR="0001196C" w:rsidRDefault="000119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3E922EB0"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118F4">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118F4">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527D4EBF"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118F4">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118F4">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276BFB3D"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F118F4">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F118F4">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F75718B"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118F4">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118F4">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1196C"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E3A1EF8" w14:textId="77777777" w:rsidR="0001196C" w:rsidRDefault="0001196C">
      <w:r>
        <w:separator/>
      </w:r>
    </w:p>
  </w:footnote>
  <w:footnote w:type="continuationSeparator" w:id="0">
    <w:p w14:paraId="539FED6E" w14:textId="77777777" w:rsidR="0001196C" w:rsidRDefault="0001196C">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Lamine DIALLO">
    <w15:presenceInfo w15:providerId="None" w15:userId="Lamine DIALL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bestFit" w:percent="107"/>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196C"/>
    <w:rsid w:val="0001241A"/>
    <w:rsid w:val="00013323"/>
    <w:rsid w:val="00014491"/>
    <w:rsid w:val="000161E0"/>
    <w:rsid w:val="00016E1A"/>
    <w:rsid w:val="000201B5"/>
    <w:rsid w:val="000243D6"/>
    <w:rsid w:val="00024709"/>
    <w:rsid w:val="00031758"/>
    <w:rsid w:val="00032A5D"/>
    <w:rsid w:val="00033E7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6233"/>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4BF3"/>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19C1"/>
    <w:rsid w:val="00242B40"/>
    <w:rsid w:val="00243ED1"/>
    <w:rsid w:val="00244A6B"/>
    <w:rsid w:val="00244F37"/>
    <w:rsid w:val="002460F3"/>
    <w:rsid w:val="00246868"/>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03F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5988"/>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E7BD6"/>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2044"/>
    <w:rsid w:val="0036356C"/>
    <w:rsid w:val="00363DD8"/>
    <w:rsid w:val="00366937"/>
    <w:rsid w:val="003679DF"/>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96B4F"/>
    <w:rsid w:val="003A224A"/>
    <w:rsid w:val="003A2A16"/>
    <w:rsid w:val="003A2E66"/>
    <w:rsid w:val="003A4647"/>
    <w:rsid w:val="003A4792"/>
    <w:rsid w:val="003B085F"/>
    <w:rsid w:val="003B1E2E"/>
    <w:rsid w:val="003B3CF2"/>
    <w:rsid w:val="003B52BA"/>
    <w:rsid w:val="003B5A58"/>
    <w:rsid w:val="003B6F16"/>
    <w:rsid w:val="003B70A5"/>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45769"/>
    <w:rsid w:val="00450877"/>
    <w:rsid w:val="00450946"/>
    <w:rsid w:val="00450E18"/>
    <w:rsid w:val="004537EA"/>
    <w:rsid w:val="0045436D"/>
    <w:rsid w:val="0045714D"/>
    <w:rsid w:val="00464070"/>
    <w:rsid w:val="00471385"/>
    <w:rsid w:val="004732B0"/>
    <w:rsid w:val="004766B3"/>
    <w:rsid w:val="0047686E"/>
    <w:rsid w:val="00477604"/>
    <w:rsid w:val="00481C71"/>
    <w:rsid w:val="00481D90"/>
    <w:rsid w:val="004821DE"/>
    <w:rsid w:val="004821E5"/>
    <w:rsid w:val="00482B36"/>
    <w:rsid w:val="00484142"/>
    <w:rsid w:val="0048479B"/>
    <w:rsid w:val="0048531F"/>
    <w:rsid w:val="00485B05"/>
    <w:rsid w:val="00486BB5"/>
    <w:rsid w:val="004878CB"/>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C5D6F"/>
    <w:rsid w:val="004D0E3A"/>
    <w:rsid w:val="004D1332"/>
    <w:rsid w:val="004D27CE"/>
    <w:rsid w:val="004D2AA5"/>
    <w:rsid w:val="004D33E5"/>
    <w:rsid w:val="004D47BE"/>
    <w:rsid w:val="004D5253"/>
    <w:rsid w:val="004D5269"/>
    <w:rsid w:val="004D53D7"/>
    <w:rsid w:val="004E501A"/>
    <w:rsid w:val="004E56FD"/>
    <w:rsid w:val="004E76DD"/>
    <w:rsid w:val="004E7A61"/>
    <w:rsid w:val="004F1BF5"/>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35A"/>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9D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D0A"/>
    <w:rsid w:val="00617F0E"/>
    <w:rsid w:val="006217F8"/>
    <w:rsid w:val="0062216A"/>
    <w:rsid w:val="00622405"/>
    <w:rsid w:val="006252DB"/>
    <w:rsid w:val="00625902"/>
    <w:rsid w:val="00627C95"/>
    <w:rsid w:val="00627CE3"/>
    <w:rsid w:val="00631E73"/>
    <w:rsid w:val="00632F1E"/>
    <w:rsid w:val="00634811"/>
    <w:rsid w:val="00635FAC"/>
    <w:rsid w:val="00637083"/>
    <w:rsid w:val="006373D6"/>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64D"/>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007"/>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CD0"/>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0A97"/>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C7E9F"/>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EF4"/>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05B"/>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066"/>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4A8A"/>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0B38"/>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1C75"/>
    <w:rsid w:val="00D93097"/>
    <w:rsid w:val="00D93D99"/>
    <w:rsid w:val="00D956B4"/>
    <w:rsid w:val="00D95C0B"/>
    <w:rsid w:val="00D966BA"/>
    <w:rsid w:val="00D96D4F"/>
    <w:rsid w:val="00DA12F4"/>
    <w:rsid w:val="00DA2F7B"/>
    <w:rsid w:val="00DA598E"/>
    <w:rsid w:val="00DA6B6E"/>
    <w:rsid w:val="00DA7AAE"/>
    <w:rsid w:val="00DB14E6"/>
    <w:rsid w:val="00DB15D0"/>
    <w:rsid w:val="00DB1632"/>
    <w:rsid w:val="00DB697B"/>
    <w:rsid w:val="00DB78B0"/>
    <w:rsid w:val="00DC0661"/>
    <w:rsid w:val="00DC09A2"/>
    <w:rsid w:val="00DC1707"/>
    <w:rsid w:val="00DC2867"/>
    <w:rsid w:val="00DC2B27"/>
    <w:rsid w:val="00DC4CAF"/>
    <w:rsid w:val="00DC52A4"/>
    <w:rsid w:val="00DC6650"/>
    <w:rsid w:val="00DC71E6"/>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3AB5"/>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AE5"/>
    <w:rsid w:val="00E30F10"/>
    <w:rsid w:val="00E31DD7"/>
    <w:rsid w:val="00E31F5E"/>
    <w:rsid w:val="00E326F3"/>
    <w:rsid w:val="00E33592"/>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380A"/>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C6A8C"/>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8F4"/>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0DA8"/>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0F08"/>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5B0E"/>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28886016">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comments" Target="comments.xml"/><Relationship Id="rId18" Type="http://schemas.openxmlformats.org/officeDocument/2006/relationships/hyperlink" Target="https://home.treasury.gov/policy-issues/financial-sanctions/sanctions-programs-and-country-information" TargetMode="External"/><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gels-avoirs.dgtresor.gouv.fr/List"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www.sanctionsmap.eu" TargetMode="External"/><Relationship Id="rId20" Type="http://schemas.openxmlformats.org/officeDocument/2006/relationships/header" Target="header3.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un.org/securitycouncil/content/un-sc-consolidated-list" TargetMode="External"/><Relationship Id="rId23" Type="http://schemas.openxmlformats.org/officeDocument/2006/relationships/image" Target="media/image3.jpeg"/><Relationship Id="rId28" Type="http://schemas.openxmlformats.org/officeDocument/2006/relationships/footer" Target="footer5.xml"/><Relationship Id="rId10" Type="http://schemas.openxmlformats.org/officeDocument/2006/relationships/footer" Target="footer2.xml"/><Relationship Id="rId19" Type="http://schemas.openxmlformats.org/officeDocument/2006/relationships/hyperlink" Target="https://www.worldbank.org/en/projects-operations/procurement/debarred-firms"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microsoft.com/office/2011/relationships/commentsExtended" Target="commentsExtended.xml"/><Relationship Id="rId22" Type="http://schemas.openxmlformats.org/officeDocument/2006/relationships/footer" Target="footer4.xml"/><Relationship Id="rId27" Type="http://schemas.openxmlformats.org/officeDocument/2006/relationships/header" Target="header6.xml"/><Relationship Id="rId30"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5A6ADE-00D0-4558-95D9-3CED551457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43</TotalTime>
  <Pages>6</Pages>
  <Words>1484</Words>
  <Characters>8167</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9632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Lamine DIALLO</cp:lastModifiedBy>
  <cp:revision>21</cp:revision>
  <cp:lastPrinted>2016-03-24T23:23:00Z</cp:lastPrinted>
  <dcterms:created xsi:type="dcterms:W3CDTF">2026-01-22T12:23:00Z</dcterms:created>
  <dcterms:modified xsi:type="dcterms:W3CDTF">2026-01-30T14:13:00Z</dcterms:modified>
</cp:coreProperties>
</file>